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0CA1B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245F00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 xml:space="preserve">OZNÁMENÍ  </w:t>
      </w:r>
    </w:p>
    <w:p w14:paraId="4AE63B5C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7D80122F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bCs/>
          <w:lang w:eastAsia="cs-CZ"/>
        </w:rPr>
        <w:t>o uložení</w:t>
      </w:r>
      <w:r w:rsidRPr="00245F0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45F00">
        <w:rPr>
          <w:rFonts w:ascii="Times New Roman" w:eastAsia="Times New Roman" w:hAnsi="Times New Roman" w:cs="Times New Roman"/>
          <w:bCs/>
          <w:lang w:eastAsia="cs-CZ"/>
        </w:rPr>
        <w:t>projektu</w:t>
      </w:r>
      <w:r w:rsidRPr="00245F00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245F00">
        <w:rPr>
          <w:rFonts w:ascii="Times New Roman" w:eastAsia="Times New Roman" w:hAnsi="Times New Roman" w:cs="Times New Roman"/>
          <w:bCs/>
          <w:lang w:eastAsia="cs-CZ"/>
        </w:rPr>
        <w:t>fúze sloučením</w:t>
      </w:r>
      <w:r w:rsidRPr="00245F00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5468624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 xml:space="preserve">obchodních společností do sbírky listin obchodního rejstříku a upozornění </w:t>
      </w:r>
    </w:p>
    <w:p w14:paraId="6D94F0A9" w14:textId="4246C8F3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pro akcionáře</w:t>
      </w:r>
      <w:r w:rsidR="00EF6345">
        <w:rPr>
          <w:rFonts w:ascii="Times New Roman" w:eastAsia="Times New Roman" w:hAnsi="Times New Roman" w:cs="Times New Roman"/>
          <w:lang w:eastAsia="cs-CZ"/>
        </w:rPr>
        <w:t>, společníky</w:t>
      </w:r>
      <w:r>
        <w:rPr>
          <w:rFonts w:ascii="Times New Roman" w:eastAsia="Times New Roman" w:hAnsi="Times New Roman" w:cs="Times New Roman"/>
          <w:lang w:eastAsia="cs-CZ"/>
        </w:rPr>
        <w:t xml:space="preserve"> a věřitele</w:t>
      </w:r>
    </w:p>
    <w:p w14:paraId="05E17E95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28F5F079" w14:textId="77777777" w:rsidR="00492DCA" w:rsidRDefault="00761C72" w:rsidP="00492DCA">
      <w:pPr>
        <w:spacing w:after="0" w:line="240" w:lineRule="auto"/>
        <w:rPr>
          <w:rFonts w:ascii="Times New Roman" w:hAnsi="Times New Roman" w:cs="Times New Roman"/>
          <w:b/>
          <w:bCs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společnost </w:t>
      </w:r>
      <w:r w:rsidR="00492DCA" w:rsidRPr="00492DCA">
        <w:rPr>
          <w:rFonts w:ascii="Times New Roman" w:hAnsi="Times New Roman" w:cs="Times New Roman"/>
          <w:b/>
          <w:bCs/>
          <w:lang w:eastAsia="cs-CZ"/>
        </w:rPr>
        <w:t>KOŠINKA SPIN-OFF s.r.o.</w:t>
      </w:r>
      <w:r w:rsidR="00492DCA" w:rsidRPr="00492DCA">
        <w:rPr>
          <w:rFonts w:ascii="Times New Roman" w:hAnsi="Times New Roman" w:cs="Times New Roman"/>
          <w:lang w:eastAsia="cs-CZ"/>
        </w:rPr>
        <w:t xml:space="preserve">, </w:t>
      </w:r>
    </w:p>
    <w:p w14:paraId="36C1BEEB" w14:textId="5AF2A021" w:rsidR="00EB47AC" w:rsidRPr="00AF3F89" w:rsidRDefault="00492DCA" w:rsidP="00492DCA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92DCA">
        <w:rPr>
          <w:rFonts w:ascii="Times New Roman" w:hAnsi="Times New Roman" w:cs="Times New Roman"/>
          <w:lang w:eastAsia="cs-CZ"/>
        </w:rPr>
        <w:t>IČ: 08683051, se sídlem Pobřežní 667/78, Karlín, 186 00 Praha 8, zapsaná v obchodním rejstříku vedeném Městským soudem v Praze, spisová značka C 323201</w:t>
      </w:r>
      <w:r w:rsidRPr="00492DCA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EB47AC" w:rsidRPr="00AF3F89">
        <w:rPr>
          <w:rFonts w:ascii="Times New Roman" w:eastAsia="Times New Roman" w:hAnsi="Times New Roman" w:cs="Times New Roman"/>
          <w:bCs/>
          <w:lang w:eastAsia="cs-CZ"/>
        </w:rPr>
        <w:t>(„</w:t>
      </w:r>
      <w:r w:rsidR="00EB47AC" w:rsidRPr="00AF3F89">
        <w:rPr>
          <w:rFonts w:ascii="Times New Roman" w:eastAsia="Times New Roman" w:hAnsi="Times New Roman" w:cs="Times New Roman"/>
          <w:b/>
          <w:bCs/>
          <w:lang w:eastAsia="cs-CZ"/>
        </w:rPr>
        <w:t>Zanikající společnost</w:t>
      </w:r>
      <w:r w:rsidR="00EB47AC" w:rsidRPr="00AF3F89">
        <w:rPr>
          <w:rFonts w:ascii="Times New Roman" w:eastAsia="Times New Roman" w:hAnsi="Times New Roman" w:cs="Times New Roman"/>
          <w:bCs/>
          <w:lang w:eastAsia="cs-CZ"/>
        </w:rPr>
        <w:t xml:space="preserve">“) </w:t>
      </w:r>
      <w:r w:rsidR="00AF3F89">
        <w:rPr>
          <w:rFonts w:ascii="Times New Roman" w:eastAsia="Times New Roman" w:hAnsi="Times New Roman" w:cs="Times New Roman"/>
          <w:bCs/>
          <w:lang w:eastAsia="cs-CZ"/>
        </w:rPr>
        <w:br/>
      </w:r>
      <w:r w:rsidR="00EB47AC" w:rsidRPr="00AF3F89">
        <w:rPr>
          <w:rFonts w:ascii="Times New Roman" w:eastAsia="Times New Roman" w:hAnsi="Times New Roman" w:cs="Times New Roman"/>
          <w:bCs/>
          <w:lang w:eastAsia="cs-CZ"/>
        </w:rPr>
        <w:br/>
        <w:t>a</w:t>
      </w:r>
      <w:r w:rsidR="00AF3F89">
        <w:rPr>
          <w:rFonts w:ascii="Times New Roman" w:eastAsia="Times New Roman" w:hAnsi="Times New Roman" w:cs="Times New Roman"/>
          <w:bCs/>
          <w:lang w:eastAsia="cs-CZ"/>
        </w:rPr>
        <w:br/>
      </w:r>
    </w:p>
    <w:p w14:paraId="68865800" w14:textId="5E905AB2" w:rsidR="00EB47AC" w:rsidRDefault="00AF3F89" w:rsidP="00AF3F89">
      <w:pPr>
        <w:spacing w:after="60" w:line="240" w:lineRule="auto"/>
        <w:rPr>
          <w:rFonts w:ascii="Times New Roman" w:hAnsi="Times New Roman" w:cs="Times New Roman"/>
          <w:lang w:eastAsia="cs-CZ"/>
        </w:rPr>
      </w:pPr>
      <w:r w:rsidRPr="321D155D">
        <w:rPr>
          <w:rFonts w:ascii="Times New Roman" w:hAnsi="Times New Roman" w:cs="Times New Roman"/>
          <w:lang w:eastAsia="cs-CZ"/>
        </w:rPr>
        <w:t xml:space="preserve">Společnost </w:t>
      </w:r>
      <w:r w:rsidR="00727758" w:rsidRPr="00727758">
        <w:rPr>
          <w:rFonts w:ascii="Times New Roman" w:hAnsi="Times New Roman" w:cs="Times New Roman"/>
          <w:b/>
          <w:bCs/>
          <w:lang w:eastAsia="cs-CZ"/>
        </w:rPr>
        <w:t>NA KOŠINCE 2, a.s.</w:t>
      </w:r>
      <w:r w:rsidR="00727758" w:rsidRPr="00727758">
        <w:rPr>
          <w:rFonts w:ascii="Times New Roman" w:hAnsi="Times New Roman" w:cs="Times New Roman"/>
          <w:lang w:eastAsia="cs-CZ"/>
        </w:rPr>
        <w:t>,</w:t>
      </w:r>
      <w:r w:rsidR="00727758" w:rsidRPr="00727758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727758" w:rsidRPr="00727758">
        <w:rPr>
          <w:rFonts w:ascii="Times New Roman" w:hAnsi="Times New Roman" w:cs="Times New Roman"/>
          <w:lang w:eastAsia="cs-CZ"/>
        </w:rPr>
        <w:t>IČ: 05029651, se sídlem Pobřežní 667/78, Karlín, 186 00 Praha 8, zapsaná v obchodním rejstříku vedeném Městským soudem v Praze, spisová značka B 21530</w:t>
      </w:r>
      <w:r w:rsidR="00727758" w:rsidRPr="00727758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Pr="321D155D">
        <w:rPr>
          <w:rFonts w:ascii="Times New Roman" w:hAnsi="Times New Roman" w:cs="Times New Roman"/>
          <w:lang w:eastAsia="cs-CZ"/>
        </w:rPr>
        <w:t>(„</w:t>
      </w:r>
      <w:r w:rsidRPr="321D155D">
        <w:rPr>
          <w:rFonts w:ascii="Times New Roman" w:hAnsi="Times New Roman" w:cs="Times New Roman"/>
          <w:b/>
          <w:bCs/>
          <w:lang w:eastAsia="cs-CZ"/>
        </w:rPr>
        <w:t>Nástupnická společnost</w:t>
      </w:r>
      <w:r w:rsidRPr="321D155D">
        <w:rPr>
          <w:rFonts w:ascii="Times New Roman" w:hAnsi="Times New Roman" w:cs="Times New Roman"/>
          <w:lang w:eastAsia="cs-CZ"/>
        </w:rPr>
        <w:t>“)</w:t>
      </w:r>
    </w:p>
    <w:p w14:paraId="28F1EB49" w14:textId="77777777" w:rsidR="00AF3F89" w:rsidRPr="00AF3F89" w:rsidRDefault="00AF3F89" w:rsidP="00EB47AC">
      <w:pPr>
        <w:spacing w:after="6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4EAEFE4" w14:textId="77777777" w:rsidR="00EB47AC" w:rsidRPr="00245F00" w:rsidRDefault="00EB47AC" w:rsidP="00EB47AC">
      <w:pPr>
        <w:spacing w:after="60"/>
        <w:rPr>
          <w:rFonts w:ascii="Times New Roman" w:eastAsia="Times New Roman" w:hAnsi="Times New Roman" w:cs="Times New Roman"/>
          <w:bCs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(„</w:t>
      </w:r>
      <w:r w:rsidRPr="00245F00">
        <w:rPr>
          <w:rFonts w:ascii="Times New Roman" w:eastAsia="Times New Roman" w:hAnsi="Times New Roman" w:cs="Times New Roman"/>
          <w:b/>
          <w:lang w:eastAsia="cs-CZ"/>
        </w:rPr>
        <w:t>Zanikající společnost</w:t>
      </w:r>
      <w:r w:rsidRPr="00245F00">
        <w:rPr>
          <w:rFonts w:ascii="Times New Roman" w:eastAsia="Times New Roman" w:hAnsi="Times New Roman" w:cs="Times New Roman"/>
          <w:lang w:eastAsia="cs-CZ"/>
        </w:rPr>
        <w:t>“ a „</w:t>
      </w:r>
      <w:r w:rsidRPr="00245F00">
        <w:rPr>
          <w:rFonts w:ascii="Times New Roman" w:eastAsia="Times New Roman" w:hAnsi="Times New Roman" w:cs="Times New Roman"/>
          <w:b/>
          <w:lang w:eastAsia="cs-CZ"/>
        </w:rPr>
        <w:t>Nástupnická společnost</w:t>
      </w:r>
      <w:r w:rsidRPr="00245F00">
        <w:rPr>
          <w:rFonts w:ascii="Times New Roman" w:eastAsia="Times New Roman" w:hAnsi="Times New Roman" w:cs="Times New Roman"/>
          <w:lang w:eastAsia="cs-CZ"/>
        </w:rPr>
        <w:t>“ dále jako „</w:t>
      </w:r>
      <w:r w:rsidRPr="00245F00">
        <w:rPr>
          <w:rFonts w:ascii="Times New Roman" w:eastAsia="Times New Roman" w:hAnsi="Times New Roman" w:cs="Times New Roman"/>
          <w:b/>
          <w:lang w:eastAsia="cs-CZ"/>
        </w:rPr>
        <w:t>Zúčastněné společnosti</w:t>
      </w:r>
      <w:r w:rsidRPr="00245F00">
        <w:rPr>
          <w:rFonts w:ascii="Times New Roman" w:eastAsia="Times New Roman" w:hAnsi="Times New Roman" w:cs="Times New Roman"/>
          <w:lang w:eastAsia="cs-CZ"/>
        </w:rPr>
        <w:t>“)</w:t>
      </w:r>
    </w:p>
    <w:p w14:paraId="4401A2EB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 xml:space="preserve">  </w:t>
      </w:r>
    </w:p>
    <w:p w14:paraId="0DD3E7D7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v souladu s ustanovením § 33 zákona č. 125/2008 Sb., o přeměnách obchodních společností a družstev („</w:t>
      </w:r>
      <w:r w:rsidRPr="00245F00">
        <w:rPr>
          <w:rFonts w:ascii="Times New Roman" w:eastAsia="Times New Roman" w:hAnsi="Times New Roman" w:cs="Times New Roman"/>
          <w:b/>
          <w:lang w:eastAsia="cs-CZ"/>
        </w:rPr>
        <w:t>Zákon</w:t>
      </w:r>
      <w:r w:rsidRPr="00245F00">
        <w:rPr>
          <w:rFonts w:ascii="Times New Roman" w:eastAsia="Times New Roman" w:hAnsi="Times New Roman" w:cs="Times New Roman"/>
          <w:lang w:eastAsia="cs-CZ"/>
        </w:rPr>
        <w:t>“),</w:t>
      </w:r>
    </w:p>
    <w:p w14:paraId="1571EE1D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4EC87B31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zveřejňují</w:t>
      </w:r>
    </w:p>
    <w:p w14:paraId="7C2AEA87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1574342F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oznámení o uložení projektu fúze sloučením</w:t>
      </w:r>
    </w:p>
    <w:p w14:paraId="26029B5C" w14:textId="77777777" w:rsidR="00EB47AC" w:rsidRPr="00245F00" w:rsidRDefault="00EB47AC" w:rsidP="00EB4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(„</w:t>
      </w:r>
      <w:r w:rsidRPr="00245F00">
        <w:rPr>
          <w:rFonts w:ascii="Times New Roman" w:eastAsia="Times New Roman" w:hAnsi="Times New Roman" w:cs="Times New Roman"/>
          <w:b/>
          <w:lang w:eastAsia="cs-CZ"/>
        </w:rPr>
        <w:t>Projekt fúze</w:t>
      </w:r>
      <w:r w:rsidRPr="00245F00">
        <w:rPr>
          <w:rFonts w:ascii="Times New Roman" w:eastAsia="Times New Roman" w:hAnsi="Times New Roman" w:cs="Times New Roman"/>
          <w:lang w:eastAsia="cs-CZ"/>
        </w:rPr>
        <w:t>“)</w:t>
      </w:r>
    </w:p>
    <w:p w14:paraId="4D0ED94F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 xml:space="preserve">do sbírky listin obchodního rejstříku </w:t>
      </w:r>
    </w:p>
    <w:p w14:paraId="4DB39114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245F00">
        <w:rPr>
          <w:rFonts w:ascii="Times New Roman" w:eastAsia="Times New Roman" w:hAnsi="Times New Roman" w:cs="Times New Roman"/>
          <w:lang w:eastAsia="cs-CZ"/>
        </w:rPr>
        <w:t>a</w:t>
      </w:r>
    </w:p>
    <w:p w14:paraId="7CD17CE3" w14:textId="65698A3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321D155D">
        <w:rPr>
          <w:rFonts w:ascii="Times New Roman" w:eastAsia="Times New Roman" w:hAnsi="Times New Roman" w:cs="Times New Roman"/>
          <w:lang w:eastAsia="cs-CZ"/>
        </w:rPr>
        <w:t>upozornění pro</w:t>
      </w:r>
      <w:r w:rsidR="2961922D" w:rsidRPr="321D155D">
        <w:rPr>
          <w:rFonts w:ascii="Times New Roman" w:eastAsia="Times New Roman" w:hAnsi="Times New Roman" w:cs="Times New Roman"/>
          <w:lang w:eastAsia="cs-CZ"/>
        </w:rPr>
        <w:t xml:space="preserve"> společníky,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 akcionáře</w:t>
      </w:r>
      <w:r w:rsidR="003842CB">
        <w:rPr>
          <w:rFonts w:ascii="Times New Roman" w:eastAsia="Times New Roman" w:hAnsi="Times New Roman" w:cs="Times New Roman"/>
          <w:lang w:eastAsia="cs-CZ"/>
        </w:rPr>
        <w:t>, zaměstnance</w:t>
      </w:r>
      <w:r w:rsidR="004F07C8">
        <w:rPr>
          <w:rFonts w:ascii="Times New Roman" w:eastAsia="Times New Roman" w:hAnsi="Times New Roman" w:cs="Times New Roman"/>
          <w:lang w:eastAsia="cs-CZ"/>
        </w:rPr>
        <w:t>,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 věřitele</w:t>
      </w:r>
      <w:r w:rsidR="003842CB">
        <w:rPr>
          <w:rFonts w:ascii="Times New Roman" w:eastAsia="Times New Roman" w:hAnsi="Times New Roman" w:cs="Times New Roman"/>
          <w:lang w:eastAsia="cs-CZ"/>
        </w:rPr>
        <w:t xml:space="preserve"> a dlužníky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 Zúčastněných společností na jejich práva</w:t>
      </w:r>
      <w:r w:rsidR="237F2DEB" w:rsidRPr="321D155D">
        <w:rPr>
          <w:rFonts w:ascii="Times New Roman" w:eastAsia="Times New Roman" w:hAnsi="Times New Roman" w:cs="Times New Roman"/>
          <w:lang w:eastAsia="cs-CZ"/>
        </w:rPr>
        <w:t>.</w:t>
      </w:r>
    </w:p>
    <w:p w14:paraId="0BB0FB64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FA8E699" w14:textId="69D59FBF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321D155D">
        <w:rPr>
          <w:rFonts w:ascii="Times New Roman" w:eastAsia="Times New Roman" w:hAnsi="Times New Roman" w:cs="Times New Roman"/>
          <w:lang w:eastAsia="cs-CZ"/>
        </w:rPr>
        <w:t>Statutární orgány Zúčastněných společností oznamují, že do příslušných sbírek listin obchodního rejstříku uložil</w:t>
      </w:r>
      <w:r w:rsidR="0BEE6C85" w:rsidRPr="321D155D">
        <w:rPr>
          <w:rFonts w:ascii="Times New Roman" w:eastAsia="Times New Roman" w:hAnsi="Times New Roman" w:cs="Times New Roman"/>
          <w:lang w:eastAsia="cs-CZ"/>
        </w:rPr>
        <w:t>y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 Projekt fúze, podle něhož dojde k zániku Zanikající společnosti a přechodu jejího jmění na Nástupnickou společnost, která vstupuje do právního postavení Zanikající společnosti.</w:t>
      </w:r>
    </w:p>
    <w:p w14:paraId="2DA3490F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A9F2494" w14:textId="1128D422" w:rsidR="00EB47AC" w:rsidRPr="00245F00" w:rsidRDefault="00EB47AC" w:rsidP="321D155D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321D155D">
        <w:rPr>
          <w:rFonts w:ascii="Times New Roman" w:eastAsia="Times New Roman" w:hAnsi="Times New Roman" w:cs="Times New Roman"/>
          <w:lang w:eastAsia="cs-CZ"/>
        </w:rPr>
        <w:t>Statutární orgány Zúčastněných společností tímto dále upozorňují</w:t>
      </w:r>
      <w:r w:rsidR="4DAC0E1B" w:rsidRPr="321D155D">
        <w:rPr>
          <w:rFonts w:ascii="Times New Roman" w:eastAsia="Times New Roman" w:hAnsi="Times New Roman" w:cs="Times New Roman"/>
          <w:lang w:eastAsia="cs-CZ"/>
        </w:rPr>
        <w:t xml:space="preserve"> společníky a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 akcionáře</w:t>
      </w:r>
      <w:r w:rsidRPr="321D155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321D155D">
        <w:rPr>
          <w:rFonts w:ascii="Times New Roman" w:eastAsia="Times New Roman" w:hAnsi="Times New Roman" w:cs="Times New Roman"/>
          <w:lang w:eastAsia="cs-CZ"/>
        </w:rPr>
        <w:t xml:space="preserve">Zúčastněných společností na jejich práva na informace, jež se týkají ostatních osob zúčastněných na přeměně podle § 34 Zákona. </w:t>
      </w:r>
    </w:p>
    <w:p w14:paraId="1BFAB2F7" w14:textId="40A0E501" w:rsidR="00EB47AC" w:rsidRPr="00245F00" w:rsidRDefault="00EB47AC" w:rsidP="321D155D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C36973E" w14:textId="49142AB7" w:rsidR="00EB47AC" w:rsidRPr="00245F00" w:rsidRDefault="005804A5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Správní rada</w:t>
      </w:r>
      <w:r w:rsidR="47C5CB88" w:rsidRPr="321D155D">
        <w:rPr>
          <w:rFonts w:ascii="Times New Roman" w:eastAsia="Times New Roman" w:hAnsi="Times New Roman" w:cs="Times New Roman"/>
          <w:lang w:eastAsia="cs-CZ"/>
        </w:rPr>
        <w:t xml:space="preserve"> Nástupnické společnosti upozorňuje</w:t>
      </w:r>
      <w:r w:rsidR="00EB47AC" w:rsidRPr="321D155D">
        <w:rPr>
          <w:rFonts w:ascii="Times New Roman" w:eastAsia="Times New Roman" w:hAnsi="Times New Roman" w:cs="Times New Roman"/>
          <w:lang w:eastAsia="cs-CZ"/>
        </w:rPr>
        <w:t xml:space="preserve"> akcionáře na jejich práva podle § 119 a </w:t>
      </w:r>
      <w:proofErr w:type="gramStart"/>
      <w:r w:rsidR="004C0E05" w:rsidRPr="321D155D">
        <w:rPr>
          <w:rFonts w:ascii="Times New Roman" w:eastAsia="Times New Roman" w:hAnsi="Times New Roman" w:cs="Times New Roman"/>
          <w:lang w:eastAsia="cs-CZ"/>
        </w:rPr>
        <w:t>119a</w:t>
      </w:r>
      <w:proofErr w:type="gramEnd"/>
      <w:r w:rsidR="00EB47AC" w:rsidRPr="321D155D">
        <w:rPr>
          <w:rFonts w:ascii="Times New Roman" w:eastAsia="Times New Roman" w:hAnsi="Times New Roman" w:cs="Times New Roman"/>
          <w:lang w:eastAsia="cs-CZ"/>
        </w:rPr>
        <w:t xml:space="preserve"> Zákona (právo k nahlédnutí do dokumentů vztahující se k fúzi sloučením a právo na jejich opis)</w:t>
      </w:r>
      <w:r w:rsidR="0021BA4D" w:rsidRPr="321D155D">
        <w:rPr>
          <w:rFonts w:ascii="Times New Roman" w:eastAsia="Times New Roman" w:hAnsi="Times New Roman" w:cs="Times New Roman"/>
          <w:lang w:eastAsia="cs-CZ"/>
        </w:rPr>
        <w:t xml:space="preserve"> a </w:t>
      </w:r>
      <w:r w:rsidR="3278825B" w:rsidRPr="321D155D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="004C0E05">
        <w:rPr>
          <w:rFonts w:ascii="Times New Roman" w:eastAsia="Times New Roman" w:hAnsi="Times New Roman" w:cs="Times New Roman"/>
          <w:lang w:eastAsia="cs-CZ"/>
        </w:rPr>
        <w:br/>
      </w:r>
      <w:r w:rsidR="3278825B" w:rsidRPr="321D15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1BA4D" w:rsidRPr="321D155D">
        <w:rPr>
          <w:rFonts w:ascii="Times New Roman" w:eastAsia="Times New Roman" w:hAnsi="Times New Roman" w:cs="Times New Roman"/>
          <w:lang w:eastAsia="cs-CZ"/>
        </w:rPr>
        <w:t>§</w:t>
      </w:r>
      <w:r w:rsidR="1D9CC9A9" w:rsidRPr="321D155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1BA4D" w:rsidRPr="321D155D">
        <w:rPr>
          <w:rFonts w:ascii="Times New Roman" w:eastAsia="Times New Roman" w:hAnsi="Times New Roman" w:cs="Times New Roman"/>
          <w:lang w:eastAsia="cs-CZ"/>
        </w:rPr>
        <w:t>131 (právo minoritních akcionářů požadovat svolání valné hromady za účelem schválení fúze sloučením).</w:t>
      </w:r>
    </w:p>
    <w:p w14:paraId="05551AB7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28B714" w14:textId="3CF09360" w:rsidR="007417C6" w:rsidRPr="00245F00" w:rsidRDefault="00EB47AC" w:rsidP="00EE58F4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321D155D">
        <w:rPr>
          <w:rFonts w:ascii="Times New Roman" w:eastAsia="Times New Roman" w:hAnsi="Times New Roman" w:cs="Times New Roman"/>
          <w:lang w:eastAsia="cs-CZ"/>
        </w:rPr>
        <w:t>Současně statutární orgány Zúčastněných společností upozorňují věřitele Zúčastněných společností na jejich práva podle ustanovení § 35 až § 39 Zákona.</w:t>
      </w:r>
      <w:r w:rsidR="003030C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1CC3A6D" w14:textId="576CE52B" w:rsidR="00EB47AC" w:rsidRPr="00245F00" w:rsidRDefault="00EB47AC" w:rsidP="321D155D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2EA464E" w14:textId="0D144A80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B42D6">
        <w:rPr>
          <w:rFonts w:ascii="Times New Roman" w:eastAsia="Times New Roman" w:hAnsi="Times New Roman" w:cs="Times New Roman"/>
          <w:lang w:eastAsia="cs-CZ"/>
        </w:rPr>
        <w:t xml:space="preserve">Fúzí sloučením Zúčastněných společností nevznikají práva a povinnosti odkupu akcií </w:t>
      </w:r>
      <w:r w:rsidR="007C2EFC">
        <w:rPr>
          <w:rFonts w:ascii="Times New Roman" w:eastAsia="Times New Roman" w:hAnsi="Times New Roman" w:cs="Times New Roman"/>
          <w:lang w:eastAsia="cs-CZ"/>
        </w:rPr>
        <w:t>po</w:t>
      </w:r>
      <w:r w:rsidRPr="008B42D6">
        <w:rPr>
          <w:rFonts w:ascii="Times New Roman" w:eastAsia="Times New Roman" w:hAnsi="Times New Roman" w:cs="Times New Roman"/>
          <w:lang w:eastAsia="cs-CZ"/>
        </w:rPr>
        <w:t>dle § 49a, 144 a 145 Zákona.</w:t>
      </w:r>
      <w:r w:rsidR="00EE58F4">
        <w:rPr>
          <w:rFonts w:ascii="Times New Roman" w:eastAsia="Times New Roman" w:hAnsi="Times New Roman" w:cs="Times New Roman"/>
          <w:lang w:eastAsia="cs-CZ"/>
        </w:rPr>
        <w:t xml:space="preserve"> Žádná ze Zúčastněných společností nemá žádné zaměstnance</w:t>
      </w:r>
      <w:r w:rsidR="002A0366">
        <w:rPr>
          <w:rFonts w:ascii="Times New Roman" w:eastAsia="Times New Roman" w:hAnsi="Times New Roman" w:cs="Times New Roman"/>
          <w:lang w:eastAsia="cs-CZ"/>
        </w:rPr>
        <w:t xml:space="preserve"> ani zástupce zaměstnanců, toto oznámení proto neobsahuje upozornění na jejich práva. </w:t>
      </w:r>
    </w:p>
    <w:p w14:paraId="048280C9" w14:textId="24333E17" w:rsidR="00EB47AC" w:rsidRPr="00245F00" w:rsidRDefault="00EB47AC" w:rsidP="321D155D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7AC16D1" w14:textId="5B9A3320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321D155D">
        <w:rPr>
          <w:rFonts w:ascii="Times New Roman" w:eastAsia="Times New Roman" w:hAnsi="Times New Roman" w:cs="Times New Roman"/>
          <w:lang w:eastAsia="cs-CZ"/>
        </w:rPr>
        <w:t xml:space="preserve">V Praze dne </w:t>
      </w:r>
      <w:r w:rsidR="00012E52">
        <w:rPr>
          <w:rFonts w:ascii="Times New Roman" w:eastAsia="Times New Roman" w:hAnsi="Times New Roman" w:cs="Times New Roman"/>
          <w:lang w:eastAsia="cs-CZ"/>
        </w:rPr>
        <w:t>12. 11. 2024</w:t>
      </w:r>
    </w:p>
    <w:p w14:paraId="3FF40D98" w14:textId="77777777" w:rsidR="00EB47AC" w:rsidRPr="00245F00" w:rsidRDefault="00EB47AC" w:rsidP="00EB47AC">
      <w:p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52F84E0" w14:textId="0538B7AB" w:rsidR="00EB47AC" w:rsidRPr="002525F7" w:rsidRDefault="3AB9899C" w:rsidP="321D155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F07C8">
        <w:rPr>
          <w:rFonts w:ascii="Times New Roman" w:hAnsi="Times New Roman" w:cs="Times New Roman"/>
          <w:b/>
          <w:bCs/>
        </w:rPr>
        <w:t xml:space="preserve">jednatelé </w:t>
      </w:r>
      <w:r w:rsidR="00DD5BDA" w:rsidRPr="004F07C8">
        <w:rPr>
          <w:rFonts w:ascii="Times New Roman" w:hAnsi="Times New Roman" w:cs="Times New Roman"/>
          <w:b/>
          <w:bCs/>
        </w:rPr>
        <w:t>KOŠINKA SPIN-OFF s.r.o.</w:t>
      </w:r>
      <w:r w:rsidR="00EB47AC">
        <w:tab/>
      </w:r>
      <w:r w:rsidR="00EB47AC">
        <w:tab/>
      </w:r>
      <w:r w:rsidR="00EB47AC">
        <w:tab/>
      </w:r>
      <w:r w:rsidR="00EB47AC">
        <w:br/>
      </w:r>
      <w:r w:rsidR="00133C35" w:rsidRPr="002525F7">
        <w:rPr>
          <w:rFonts w:ascii="Times New Roman" w:hAnsi="Times New Roman" w:cs="Times New Roman"/>
          <w:b/>
          <w:bCs/>
        </w:rPr>
        <w:t>správní rada</w:t>
      </w:r>
      <w:r w:rsidR="00AF3F89" w:rsidRPr="002525F7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="002525F7" w:rsidRPr="002525F7">
        <w:rPr>
          <w:rFonts w:ascii="Times New Roman" w:hAnsi="Times New Roman" w:cs="Times New Roman"/>
          <w:b/>
          <w:bCs/>
          <w:lang w:eastAsia="cs-CZ"/>
        </w:rPr>
        <w:t>NA KOŠINCE 2, a.s.</w:t>
      </w:r>
    </w:p>
    <w:sectPr w:rsidR="00EB47AC" w:rsidRPr="002525F7" w:rsidSect="00287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AC"/>
    <w:rsid w:val="00012E52"/>
    <w:rsid w:val="00022253"/>
    <w:rsid w:val="000244E7"/>
    <w:rsid w:val="00133C35"/>
    <w:rsid w:val="0021BA4D"/>
    <w:rsid w:val="00220A8F"/>
    <w:rsid w:val="002525F7"/>
    <w:rsid w:val="002A0366"/>
    <w:rsid w:val="003030C2"/>
    <w:rsid w:val="003842CB"/>
    <w:rsid w:val="00492DCA"/>
    <w:rsid w:val="004C0E05"/>
    <w:rsid w:val="004F07C8"/>
    <w:rsid w:val="0053319B"/>
    <w:rsid w:val="005804A5"/>
    <w:rsid w:val="00717D7A"/>
    <w:rsid w:val="00726ECC"/>
    <w:rsid w:val="00727758"/>
    <w:rsid w:val="007417C6"/>
    <w:rsid w:val="00743EEB"/>
    <w:rsid w:val="00761C72"/>
    <w:rsid w:val="007C2EFC"/>
    <w:rsid w:val="00833A8F"/>
    <w:rsid w:val="00854AA5"/>
    <w:rsid w:val="008B24E1"/>
    <w:rsid w:val="00AF3F89"/>
    <w:rsid w:val="00B27C84"/>
    <w:rsid w:val="00C71EEF"/>
    <w:rsid w:val="00DD5BDA"/>
    <w:rsid w:val="00DF3F4E"/>
    <w:rsid w:val="00E9DC64"/>
    <w:rsid w:val="00EB47AC"/>
    <w:rsid w:val="00EE58F4"/>
    <w:rsid w:val="00EF6345"/>
    <w:rsid w:val="00F65E41"/>
    <w:rsid w:val="00FA6FB3"/>
    <w:rsid w:val="00FA77D5"/>
    <w:rsid w:val="00FE651D"/>
    <w:rsid w:val="0888EE25"/>
    <w:rsid w:val="0BEE6C85"/>
    <w:rsid w:val="1C45300E"/>
    <w:rsid w:val="1D0B7B1C"/>
    <w:rsid w:val="1D9CC9A9"/>
    <w:rsid w:val="237F2DEB"/>
    <w:rsid w:val="25C687F5"/>
    <w:rsid w:val="272D3A7D"/>
    <w:rsid w:val="2961922D"/>
    <w:rsid w:val="321D155D"/>
    <w:rsid w:val="3278825B"/>
    <w:rsid w:val="38E4BE4E"/>
    <w:rsid w:val="3AB9899C"/>
    <w:rsid w:val="3CB7BA96"/>
    <w:rsid w:val="4645747F"/>
    <w:rsid w:val="469B9824"/>
    <w:rsid w:val="47C5CB88"/>
    <w:rsid w:val="4DAC0E1B"/>
    <w:rsid w:val="5592441D"/>
    <w:rsid w:val="7296F6D6"/>
    <w:rsid w:val="776A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AC8E"/>
  <w15:chartTrackingRefBased/>
  <w15:docId w15:val="{49EC8EDD-0F23-4E35-934A-6C42CD9D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47AC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496C126F25CA499454E878AAC4530C" ma:contentTypeVersion="18" ma:contentTypeDescription="Vytvoří nový dokument" ma:contentTypeScope="" ma:versionID="196e0b03eaf2333375a94200191fa81e">
  <xsd:schema xmlns:xsd="http://www.w3.org/2001/XMLSchema" xmlns:xs="http://www.w3.org/2001/XMLSchema" xmlns:p="http://schemas.microsoft.com/office/2006/metadata/properties" xmlns:ns2="5bd8d258-0554-4d82-ac2f-41f4719423ed" xmlns:ns3="5f0b3c4c-fbce-4820-bba2-0c07a2143019" targetNamespace="http://schemas.microsoft.com/office/2006/metadata/properties" ma:root="true" ma:fieldsID="befac781c61b29d3e2a6964b0c63f589" ns2:_="" ns3:_="">
    <xsd:import namespace="5bd8d258-0554-4d82-ac2f-41f4719423ed"/>
    <xsd:import namespace="5f0b3c4c-fbce-4820-bba2-0c07a214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d258-0554-4d82-ac2f-41f471942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ae92c15-aac7-4453-a8c1-78aa71379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b3c4c-fbce-4820-bba2-0c07a2143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79e506-48d9-48a7-a091-6cbec128f96e}" ma:internalName="TaxCatchAll" ma:showField="CatchAllData" ma:web="5f0b3c4c-fbce-4820-bba2-0c07a214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8d258-0554-4d82-ac2f-41f4719423ed">
      <Terms xmlns="http://schemas.microsoft.com/office/infopath/2007/PartnerControls"/>
    </lcf76f155ced4ddcb4097134ff3c332f>
    <TaxCatchAll xmlns="5f0b3c4c-fbce-4820-bba2-0c07a2143019" xsi:nil="true"/>
  </documentManagement>
</p:properties>
</file>

<file path=customXml/itemProps1.xml><?xml version="1.0" encoding="utf-8"?>
<ds:datastoreItem xmlns:ds="http://schemas.openxmlformats.org/officeDocument/2006/customXml" ds:itemID="{FDD3C857-10D2-4B25-BE15-31A6DB29C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E91771-6A83-4A51-B09D-6CE0D7FC4768}"/>
</file>

<file path=customXml/itemProps3.xml><?xml version="1.0" encoding="utf-8"?>
<ds:datastoreItem xmlns:ds="http://schemas.openxmlformats.org/officeDocument/2006/customXml" ds:itemID="{8C3C3BEB-3E3D-47E0-B4D2-459DDCCF07AF}">
  <ds:schemaRefs>
    <ds:schemaRef ds:uri="http://schemas.microsoft.com/office/2006/metadata/properties"/>
    <ds:schemaRef ds:uri="http://schemas.microsoft.com/office/infopath/2007/PartnerControls"/>
    <ds:schemaRef ds:uri="5bd8d258-0554-4d82-ac2f-41f4719423ed"/>
    <ds:schemaRef ds:uri="5f0b3c4c-fbce-4820-bba2-0c07a21430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Jelínková</dc:creator>
  <cp:keywords/>
  <dc:description/>
  <cp:lastModifiedBy>Tereza Kozlová</cp:lastModifiedBy>
  <cp:revision>26</cp:revision>
  <cp:lastPrinted>2024-11-11T13:28:00Z</cp:lastPrinted>
  <dcterms:created xsi:type="dcterms:W3CDTF">2023-11-13T08:07:00Z</dcterms:created>
  <dcterms:modified xsi:type="dcterms:W3CDTF">2024-11-11T13:39:00Z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0x0101004D496C126F25CA499454E878AAC4530C</vt:lpwstr>
  </property>
  <property fmtid="{D5CDD505-2E9C-101B-9397-08002B2CF9AE}" pid="3" name="MediaServiceImageTags">
    <vt:lpwstr/>
  </property>
</Properties>
</file>